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75C08630"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2B7856">
        <w:rPr>
          <w:rFonts w:ascii="Arial" w:hAnsi="Arial" w:cs="Arial"/>
          <w:b/>
          <w:sz w:val="28"/>
          <w:szCs w:val="28"/>
        </w:rPr>
        <w:t>közlekedési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3A04A45F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A01E79">
        <w:rPr>
          <w:rFonts w:ascii="Arial" w:hAnsi="Arial" w:cs="Arial"/>
          <w:b/>
          <w:color w:val="FF0000"/>
          <w:sz w:val="28"/>
          <w:szCs w:val="28"/>
        </w:rPr>
        <w:t>1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2B7856">
        <w:rPr>
          <w:rFonts w:ascii="Arial" w:hAnsi="Arial" w:cs="Arial"/>
          <w:b/>
          <w:color w:val="FF0000"/>
          <w:sz w:val="28"/>
          <w:szCs w:val="28"/>
        </w:rPr>
        <w:t>október 19.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570BF89B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>2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>1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2B7856">
        <w:rPr>
          <w:rFonts w:ascii="Arial" w:hAnsi="Arial" w:cs="Arial"/>
          <w:b/>
          <w:color w:val="FF0000"/>
          <w:sz w:val="22"/>
          <w:szCs w:val="22"/>
        </w:rPr>
        <w:t>október 15.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A01E79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64CD808B" w14:textId="55102191" w:rsidR="00A01E79" w:rsidRPr="00A01E79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A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Veszprém Megyei Mérnöki Kamara tagjainak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és nyilvántartottjainak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idei év</w:t>
      </w:r>
      <w:r w:rsidR="009D69AC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ben </w:t>
      </w:r>
      <w:r w:rsidR="005E5158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a Veszprém Megyei Mérnöki Kamara elnökségének határozata alapján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díjmentes.</w:t>
      </w:r>
    </w:p>
    <w:p w14:paraId="02F6CDAF" w14:textId="77777777" w:rsidR="00A01E79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523DEAE7" w14:textId="0A6B7B86" w:rsidR="00C04F6A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Más megyéből érkezőknek</w:t>
      </w:r>
      <w:r w:rsidR="00C04F6A" w:rsidRPr="007D3360">
        <w:rPr>
          <w:rFonts w:ascii="Arial" w:hAnsi="Arial" w:cs="Arial"/>
          <w:b/>
          <w:sz w:val="22"/>
          <w:szCs w:val="22"/>
        </w:rPr>
        <w:t xml:space="preserve">: </w:t>
      </w:r>
      <w:r w:rsidRPr="00A01E79">
        <w:rPr>
          <w:rFonts w:ascii="Arial" w:hAnsi="Arial" w:cs="Arial"/>
          <w:b/>
          <w:color w:val="FF0000"/>
          <w:sz w:val="22"/>
          <w:szCs w:val="22"/>
        </w:rPr>
        <w:t>10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>0</w:t>
      </w:r>
      <w:r w:rsidR="00C04F6A" w:rsidRPr="007D3360">
        <w:rPr>
          <w:rFonts w:ascii="Arial" w:hAnsi="Arial" w:cs="Arial"/>
          <w:b/>
          <w:color w:val="FF0000"/>
          <w:sz w:val="22"/>
          <w:szCs w:val="22"/>
        </w:rPr>
        <w:t>00 Ft</w:t>
      </w:r>
    </w:p>
    <w:p w14:paraId="1F48BD71" w14:textId="0BFE5E72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Megyei Mérnöki Kamara számlaszámára: K&amp;H Bank: 10201006-50251593-00000000.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 w:rsidR="005E5158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608BB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445D"/>
    <w:rsid w:val="00BC4DE9"/>
    <w:rsid w:val="00C04F6A"/>
    <w:rsid w:val="00C071E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3</cp:revision>
  <cp:lastPrinted>2009-03-22T16:41:00Z</cp:lastPrinted>
  <dcterms:created xsi:type="dcterms:W3CDTF">2021-10-05T11:36:00Z</dcterms:created>
  <dcterms:modified xsi:type="dcterms:W3CDTF">2021-10-05T11:36:00Z</dcterms:modified>
</cp:coreProperties>
</file>